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top w:w="288" w:type="dxa"/>
          <w:left w:w="504" w:type="dxa"/>
          <w:bottom w:w="288" w:type="dxa"/>
          <w:right w:w="504" w:type="dxa"/>
        </w:tblCellMar>
        <w:tblLook w:val="0600" w:firstRow="0" w:lastRow="0" w:firstColumn="0" w:lastColumn="0" w:noHBand="1" w:noVBand="1"/>
      </w:tblPr>
      <w:tblGrid>
        <w:gridCol w:w="567"/>
        <w:gridCol w:w="279"/>
        <w:gridCol w:w="3458"/>
        <w:gridCol w:w="6338"/>
        <w:gridCol w:w="395"/>
        <w:gridCol w:w="605"/>
      </w:tblGrid>
      <w:tr w:rsidR="00F91753" w:rsidRPr="00320ECB" w14:paraId="6446CB72" w14:textId="77777777" w:rsidTr="00CC5ED4">
        <w:trPr>
          <w:trHeight w:val="600"/>
          <w:jc w:val="center"/>
        </w:trPr>
        <w:tc>
          <w:tcPr>
            <w:tcW w:w="11624" w:type="dxa"/>
            <w:gridSpan w:val="6"/>
            <w:tcBorders>
              <w:top w:val="single" w:sz="12" w:space="0" w:color="000000" w:themeColor="text1"/>
              <w:left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3F1A0536" w14:textId="77777777" w:rsidR="00F91753" w:rsidRPr="00173B36" w:rsidRDefault="00F91753" w:rsidP="00262B06"/>
        </w:tc>
      </w:tr>
      <w:tr w:rsidR="00D7559E" w:rsidRPr="00320ECB" w14:paraId="693E2834" w14:textId="77777777" w:rsidTr="00CC5ED4">
        <w:trPr>
          <w:trHeight w:val="273"/>
          <w:jc w:val="center"/>
        </w:trPr>
        <w:tc>
          <w:tcPr>
            <w:tcW w:w="567" w:type="dxa"/>
            <w:vMerge w:val="restart"/>
            <w:tcBorders>
              <w:left w:val="single" w:sz="12" w:space="0" w:color="000000" w:themeColor="text1"/>
            </w:tcBorders>
            <w:shd w:val="clear" w:color="auto" w:fill="EACEB7" w:themeFill="accent2"/>
            <w:tcMar>
              <w:top w:w="0" w:type="dxa"/>
              <w:left w:w="115" w:type="dxa"/>
              <w:bottom w:w="0" w:type="dxa"/>
              <w:right w:w="115" w:type="dxa"/>
            </w:tcMar>
          </w:tcPr>
          <w:p w14:paraId="0AF7C4A9" w14:textId="77777777" w:rsidR="00F91753" w:rsidRPr="00173B36" w:rsidRDefault="00F91753" w:rsidP="00262B06"/>
        </w:tc>
        <w:tc>
          <w:tcPr>
            <w:tcW w:w="279" w:type="dxa"/>
            <w:vMerge w:val="restart"/>
            <w:tcMar>
              <w:top w:w="0" w:type="dxa"/>
              <w:left w:w="115" w:type="dxa"/>
              <w:bottom w:w="0" w:type="dxa"/>
              <w:right w:w="115" w:type="dxa"/>
            </w:tcMar>
          </w:tcPr>
          <w:p w14:paraId="5E403E9D" w14:textId="77777777" w:rsidR="00F91753" w:rsidRPr="00173B36" w:rsidRDefault="00F91753" w:rsidP="00262B06"/>
        </w:tc>
        <w:tc>
          <w:tcPr>
            <w:tcW w:w="9922" w:type="dxa"/>
            <w:gridSpan w:val="2"/>
            <w:tcBorders>
              <w:bottom w:val="single" w:sz="12" w:space="0" w:color="000000" w:themeColor="text1"/>
            </w:tcBorders>
            <w:tcMar>
              <w:top w:w="0" w:type="dxa"/>
              <w:left w:w="115" w:type="dxa"/>
              <w:bottom w:w="0" w:type="dxa"/>
              <w:right w:w="115" w:type="dxa"/>
            </w:tcMar>
          </w:tcPr>
          <w:p w14:paraId="61AF0837" w14:textId="77777777" w:rsidR="00F91753" w:rsidRPr="00173B36" w:rsidRDefault="00F91753" w:rsidP="00262B06">
            <w:pPr>
              <w:pStyle w:val="NoSpacing"/>
            </w:pPr>
          </w:p>
        </w:tc>
        <w:tc>
          <w:tcPr>
            <w:tcW w:w="289" w:type="dxa"/>
            <w:vMerge w:val="restart"/>
            <w:tcMar>
              <w:top w:w="0" w:type="dxa"/>
              <w:left w:w="115" w:type="dxa"/>
              <w:bottom w:w="0" w:type="dxa"/>
              <w:right w:w="115" w:type="dxa"/>
            </w:tcMar>
          </w:tcPr>
          <w:p w14:paraId="12DB1780" w14:textId="77777777" w:rsidR="00F91753" w:rsidRPr="00173B36" w:rsidRDefault="00F91753" w:rsidP="00262B06"/>
        </w:tc>
        <w:tc>
          <w:tcPr>
            <w:tcW w:w="567" w:type="dxa"/>
            <w:vMerge w:val="restart"/>
            <w:tcBorders>
              <w:right w:val="single" w:sz="12" w:space="0" w:color="000000" w:themeColor="text1"/>
            </w:tcBorders>
            <w:shd w:val="clear" w:color="auto" w:fill="EACEB7" w:themeFill="accent2"/>
            <w:tcMar>
              <w:top w:w="0" w:type="dxa"/>
              <w:left w:w="115" w:type="dxa"/>
              <w:bottom w:w="0" w:type="dxa"/>
              <w:right w:w="115" w:type="dxa"/>
            </w:tcMar>
          </w:tcPr>
          <w:p w14:paraId="7A214417" w14:textId="77777777" w:rsidR="00F91753" w:rsidRPr="00173B36" w:rsidRDefault="00F91753" w:rsidP="00262B06"/>
        </w:tc>
      </w:tr>
      <w:tr w:rsidR="00D7559E" w:rsidRPr="00320ECB" w14:paraId="46DD1499" w14:textId="77777777" w:rsidTr="00CC5ED4">
        <w:trPr>
          <w:trHeight w:val="1602"/>
          <w:jc w:val="center"/>
        </w:trPr>
        <w:tc>
          <w:tcPr>
            <w:tcW w:w="567" w:type="dxa"/>
            <w:vMerge/>
            <w:tcBorders>
              <w:left w:val="single" w:sz="12" w:space="0" w:color="000000" w:themeColor="text1"/>
            </w:tcBorders>
            <w:shd w:val="clear" w:color="auto" w:fill="EACEB7" w:themeFill="accent2"/>
            <w:tcMar>
              <w:top w:w="0" w:type="dxa"/>
              <w:left w:w="115" w:type="dxa"/>
              <w:bottom w:w="0" w:type="dxa"/>
              <w:right w:w="115" w:type="dxa"/>
            </w:tcMar>
          </w:tcPr>
          <w:p w14:paraId="10994ADB" w14:textId="77777777" w:rsidR="00F91753" w:rsidRPr="00173B36" w:rsidRDefault="00F91753" w:rsidP="00262B06"/>
        </w:tc>
        <w:tc>
          <w:tcPr>
            <w:tcW w:w="279" w:type="dxa"/>
            <w:vMerge/>
            <w:tcBorders>
              <w:right w:val="single" w:sz="12" w:space="0" w:color="000000" w:themeColor="text1"/>
            </w:tcBorders>
            <w:tcMar>
              <w:top w:w="0" w:type="dxa"/>
              <w:left w:w="115" w:type="dxa"/>
              <w:bottom w:w="0" w:type="dxa"/>
              <w:right w:w="115" w:type="dxa"/>
            </w:tcMar>
          </w:tcPr>
          <w:p w14:paraId="63D95F9D" w14:textId="77777777" w:rsidR="00F91753" w:rsidRPr="00173B36" w:rsidRDefault="00F91753" w:rsidP="00262B06"/>
        </w:tc>
        <w:tc>
          <w:tcPr>
            <w:tcW w:w="992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253602BF" w14:textId="11F3EA73" w:rsidR="00261E7B" w:rsidRDefault="0067222B" w:rsidP="00262B06">
            <w:pPr>
              <w:pStyle w:val="Title"/>
              <w:rPr>
                <w:noProof/>
              </w:rPr>
            </w:pPr>
            <w:r>
              <w:t>Steps to try before Rehoming my Pet</w:t>
            </w:r>
            <w:r w:rsidR="00261E7B">
              <w:t xml:space="preserve"> </w:t>
            </w:r>
          </w:p>
          <w:p w14:paraId="241424C4" w14:textId="0D7DE2C0" w:rsidR="00B62B99" w:rsidRPr="00173B36" w:rsidRDefault="0067222B" w:rsidP="00262B06">
            <w:pPr>
              <w:pStyle w:val="Subtitle"/>
            </w:pPr>
            <w:r>
              <w:t>At the Shelter/Rescue</w:t>
            </w:r>
          </w:p>
        </w:tc>
        <w:tc>
          <w:tcPr>
            <w:tcW w:w="289" w:type="dxa"/>
            <w:vMerge/>
            <w:tcBorders>
              <w:left w:val="single" w:sz="12" w:space="0" w:color="000000" w:themeColor="text1"/>
            </w:tcBorders>
            <w:tcMar>
              <w:top w:w="0" w:type="dxa"/>
              <w:left w:w="115" w:type="dxa"/>
              <w:bottom w:w="0" w:type="dxa"/>
              <w:right w:w="115" w:type="dxa"/>
            </w:tcMar>
          </w:tcPr>
          <w:p w14:paraId="33D342B4" w14:textId="77777777" w:rsidR="00F91753" w:rsidRPr="00173B36" w:rsidRDefault="00F91753" w:rsidP="00262B06"/>
        </w:tc>
        <w:tc>
          <w:tcPr>
            <w:tcW w:w="567" w:type="dxa"/>
            <w:vMerge/>
            <w:tcBorders>
              <w:right w:val="single" w:sz="12" w:space="0" w:color="000000" w:themeColor="text1"/>
            </w:tcBorders>
            <w:shd w:val="clear" w:color="auto" w:fill="EACEB7" w:themeFill="accent2"/>
            <w:tcMar>
              <w:top w:w="0" w:type="dxa"/>
              <w:left w:w="115" w:type="dxa"/>
              <w:bottom w:w="0" w:type="dxa"/>
              <w:right w:w="115" w:type="dxa"/>
            </w:tcMar>
          </w:tcPr>
          <w:p w14:paraId="4AB2C284" w14:textId="77777777" w:rsidR="00F91753" w:rsidRPr="00173B36" w:rsidRDefault="00F91753" w:rsidP="00262B06"/>
        </w:tc>
      </w:tr>
      <w:tr w:rsidR="00D7559E" w:rsidRPr="00320ECB" w14:paraId="4AAEA03E" w14:textId="77777777" w:rsidTr="00CC5ED4">
        <w:trPr>
          <w:trHeight w:val="252"/>
          <w:jc w:val="center"/>
        </w:trPr>
        <w:tc>
          <w:tcPr>
            <w:tcW w:w="567" w:type="dxa"/>
            <w:vMerge/>
            <w:tcBorders>
              <w:left w:val="single" w:sz="12" w:space="0" w:color="000000" w:themeColor="text1"/>
            </w:tcBorders>
            <w:shd w:val="clear" w:color="auto" w:fill="EACEB7" w:themeFill="accent2"/>
            <w:tcMar>
              <w:top w:w="0" w:type="dxa"/>
              <w:left w:w="115" w:type="dxa"/>
              <w:bottom w:w="0" w:type="dxa"/>
              <w:right w:w="115" w:type="dxa"/>
            </w:tcMar>
          </w:tcPr>
          <w:p w14:paraId="2A6C18D6" w14:textId="77777777" w:rsidR="004A4C74" w:rsidRPr="00173B36" w:rsidRDefault="004A4C74" w:rsidP="00262B06"/>
        </w:tc>
        <w:tc>
          <w:tcPr>
            <w:tcW w:w="279" w:type="dxa"/>
            <w:vMerge/>
            <w:tcMar>
              <w:top w:w="0" w:type="dxa"/>
              <w:left w:w="115" w:type="dxa"/>
              <w:bottom w:w="0" w:type="dxa"/>
              <w:right w:w="115" w:type="dxa"/>
            </w:tcMar>
          </w:tcPr>
          <w:p w14:paraId="100188C3" w14:textId="77777777" w:rsidR="004A4C74" w:rsidRPr="00173B36" w:rsidRDefault="004A4C74" w:rsidP="00262B06"/>
        </w:tc>
        <w:tc>
          <w:tcPr>
            <w:tcW w:w="9922" w:type="dxa"/>
            <w:gridSpan w:val="2"/>
            <w:tcBorders>
              <w:top w:val="single" w:sz="12" w:space="0" w:color="000000" w:themeColor="text1"/>
            </w:tcBorders>
            <w:tcMar>
              <w:top w:w="0" w:type="dxa"/>
              <w:left w:w="115" w:type="dxa"/>
              <w:bottom w:w="0" w:type="dxa"/>
              <w:right w:w="115" w:type="dxa"/>
            </w:tcMar>
          </w:tcPr>
          <w:p w14:paraId="25E84B1A" w14:textId="77777777" w:rsidR="004A4C74" w:rsidRPr="00173B36" w:rsidRDefault="004A4C74" w:rsidP="00262B06">
            <w:pPr>
              <w:pStyle w:val="NoSpacing"/>
            </w:pPr>
          </w:p>
        </w:tc>
        <w:tc>
          <w:tcPr>
            <w:tcW w:w="289" w:type="dxa"/>
            <w:vMerge/>
            <w:tcMar>
              <w:top w:w="0" w:type="dxa"/>
              <w:left w:w="115" w:type="dxa"/>
              <w:bottom w:w="0" w:type="dxa"/>
              <w:right w:w="115" w:type="dxa"/>
            </w:tcMar>
          </w:tcPr>
          <w:p w14:paraId="5B95E901" w14:textId="77777777" w:rsidR="004A4C74" w:rsidRPr="00173B36" w:rsidRDefault="004A4C74" w:rsidP="00262B06"/>
        </w:tc>
        <w:tc>
          <w:tcPr>
            <w:tcW w:w="567" w:type="dxa"/>
            <w:vMerge/>
            <w:tcBorders>
              <w:right w:val="single" w:sz="12" w:space="0" w:color="000000" w:themeColor="text1"/>
            </w:tcBorders>
            <w:shd w:val="clear" w:color="auto" w:fill="EACEB7" w:themeFill="accent2"/>
            <w:tcMar>
              <w:top w:w="0" w:type="dxa"/>
              <w:left w:w="115" w:type="dxa"/>
              <w:bottom w:w="0" w:type="dxa"/>
              <w:right w:w="115" w:type="dxa"/>
            </w:tcMar>
          </w:tcPr>
          <w:p w14:paraId="2118ACEC" w14:textId="77777777" w:rsidR="004A4C74" w:rsidRPr="00173B36" w:rsidRDefault="004A4C74" w:rsidP="00262B06"/>
        </w:tc>
      </w:tr>
      <w:tr w:rsidR="00F91753" w:rsidRPr="00320ECB" w14:paraId="2A495A81" w14:textId="77777777" w:rsidTr="00CC5ED4">
        <w:trPr>
          <w:trHeight w:val="605"/>
          <w:jc w:val="center"/>
        </w:trPr>
        <w:tc>
          <w:tcPr>
            <w:tcW w:w="11624" w:type="dxa"/>
            <w:gridSpan w:val="6"/>
            <w:tcBorders>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28464171" w14:textId="77777777" w:rsidR="00F91753" w:rsidRPr="00173B36" w:rsidRDefault="00F91753" w:rsidP="00262B06"/>
        </w:tc>
      </w:tr>
      <w:tr w:rsidR="00686284" w:rsidRPr="00320ECB" w14:paraId="1558A86C" w14:textId="77777777" w:rsidTr="00CC5ED4">
        <w:trPr>
          <w:trHeight w:val="2160"/>
          <w:jc w:val="center"/>
        </w:trPr>
        <w:tc>
          <w:tcPr>
            <w:tcW w:w="438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AE2EC" w:themeFill="accent5"/>
          </w:tcPr>
          <w:p w14:paraId="5B21C128" w14:textId="29E22F72" w:rsidR="00792D43" w:rsidRPr="00173B36" w:rsidRDefault="0067222B" w:rsidP="00262B06">
            <w:pPr>
              <w:pStyle w:val="Heading1"/>
            </w:pPr>
            <w:r>
              <w:t xml:space="preserve"> for more Info</w:t>
            </w:r>
          </w:p>
          <w:p w14:paraId="38FC0182" w14:textId="77777777" w:rsidR="003E1692" w:rsidRPr="00173B36" w:rsidRDefault="003E1692" w:rsidP="00262B06">
            <w:pPr>
              <w:pStyle w:val="NoSpacing"/>
            </w:pPr>
            <w:r w:rsidRPr="00173B36">
              <w:rPr>
                <w:noProof/>
              </w:rPr>
              <mc:AlternateContent>
                <mc:Choice Requires="wps">
                  <w:drawing>
                    <wp:inline distT="0" distB="0" distL="0" distR="0" wp14:anchorId="64D509F5" wp14:editId="5BEBFA8E">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86CCC3"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718eb5 [3206]" strokeweight="1.5pt">
                      <v:stroke joinstyle="miter"/>
                      <w10:anchorlock/>
                    </v:line>
                  </w:pict>
                </mc:Fallback>
              </mc:AlternateContent>
            </w:r>
          </w:p>
          <w:p w14:paraId="4D3F59C0" w14:textId="72EC743E" w:rsidR="00792D43" w:rsidRPr="00D7559E" w:rsidRDefault="00FB1F01" w:rsidP="00262B06">
            <w:pPr>
              <w:pStyle w:val="Contact"/>
              <w:framePr w:wrap="auto" w:vAnchor="margin" w:xAlign="left" w:yAlign="inline"/>
              <w:suppressOverlap w:val="0"/>
            </w:pPr>
            <w:r w:rsidRPr="00173B36">
              <w:rPr>
                <w:noProof/>
              </w:rPr>
              <w:drawing>
                <wp:inline distT="0" distB="0" distL="0" distR="0" wp14:anchorId="06F811C6" wp14:editId="75CE99E4">
                  <wp:extent cx="198010" cy="187200"/>
                  <wp:effectExtent l="0" t="0" r="0" b="3810"/>
                  <wp:docPr id="8" name="Graphic 8"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8010" cy="187200"/>
                          </a:xfrm>
                          <a:prstGeom prst="rect">
                            <a:avLst/>
                          </a:prstGeom>
                        </pic:spPr>
                      </pic:pic>
                    </a:graphicData>
                  </a:graphic>
                </wp:inline>
              </w:drawing>
            </w:r>
            <w:r w:rsidR="00F53B71" w:rsidRPr="00D7559E">
              <w:t xml:space="preserve"> </w:t>
            </w:r>
            <w:r w:rsidR="0067222B">
              <w:t>701-936-4039</w:t>
            </w:r>
          </w:p>
          <w:p w14:paraId="1262FF4F" w14:textId="2EA5CE09" w:rsidR="00792D43" w:rsidRPr="00D7559E" w:rsidRDefault="00FB1F01" w:rsidP="00262B06">
            <w:pPr>
              <w:pStyle w:val="Contact"/>
              <w:framePr w:wrap="auto" w:vAnchor="margin" w:xAlign="left" w:yAlign="inline"/>
              <w:suppressOverlap w:val="0"/>
            </w:pPr>
            <w:r w:rsidRPr="00173B36">
              <w:rPr>
                <w:noProof/>
              </w:rPr>
              <w:drawing>
                <wp:inline distT="0" distB="0" distL="0" distR="0" wp14:anchorId="6C4D5DDE" wp14:editId="6F1709CD">
                  <wp:extent cx="190500" cy="156210"/>
                  <wp:effectExtent l="0" t="0" r="0" b="0"/>
                  <wp:docPr id="10" name="Graphic 10"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0500" cy="156210"/>
                          </a:xfrm>
                          <a:prstGeom prst="rect">
                            <a:avLst/>
                          </a:prstGeom>
                        </pic:spPr>
                      </pic:pic>
                    </a:graphicData>
                  </a:graphic>
                </wp:inline>
              </w:drawing>
            </w:r>
            <w:r w:rsidR="00F53B71" w:rsidRPr="00D7559E">
              <w:t xml:space="preserve"> </w:t>
            </w:r>
            <w:r w:rsidR="0067222B">
              <w:t>sid@smileysrescues.com</w:t>
            </w:r>
          </w:p>
          <w:p w14:paraId="7AE92408" w14:textId="496D46DD" w:rsidR="00686284" w:rsidRPr="00173B36" w:rsidRDefault="00FB1F01" w:rsidP="00262B06">
            <w:pPr>
              <w:pStyle w:val="Contact"/>
              <w:framePr w:wrap="auto" w:vAnchor="margin" w:xAlign="left" w:yAlign="inline"/>
              <w:suppressOverlap w:val="0"/>
            </w:pPr>
            <w:r w:rsidRPr="00173B36">
              <w:rPr>
                <w:noProof/>
              </w:rPr>
              <w:drawing>
                <wp:inline distT="0" distB="0" distL="0" distR="0" wp14:anchorId="61DFFCED" wp14:editId="68F6E8E3">
                  <wp:extent cx="190500" cy="180975"/>
                  <wp:effectExtent l="0" t="0" r="0" b="9525"/>
                  <wp:docPr id="11" name="Graphic 11" descr="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Globe_178810.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80975"/>
                          </a:xfrm>
                          <a:prstGeom prst="rect">
                            <a:avLst/>
                          </a:prstGeom>
                        </pic:spPr>
                      </pic:pic>
                    </a:graphicData>
                  </a:graphic>
                </wp:inline>
              </w:drawing>
            </w:r>
            <w:r w:rsidR="00F53B71" w:rsidRPr="00173B36">
              <w:t xml:space="preserve"> </w:t>
            </w:r>
            <w:r w:rsidR="0067222B">
              <w:t>www.smileysrescues.com</w:t>
            </w:r>
          </w:p>
        </w:tc>
        <w:tc>
          <w:tcPr>
            <w:tcW w:w="724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D1838CC" w14:textId="6D38402B" w:rsidR="008C78F5" w:rsidRPr="00173B36" w:rsidRDefault="0067222B" w:rsidP="00262B06">
            <w:pPr>
              <w:pStyle w:val="Heading1"/>
            </w:pPr>
            <w:r>
              <w:t xml:space="preserve">Dilema  </w:t>
            </w:r>
          </w:p>
          <w:p w14:paraId="0547C78D" w14:textId="77777777" w:rsidR="003E1692" w:rsidRPr="00173B36" w:rsidRDefault="003E1692" w:rsidP="00262B06">
            <w:pPr>
              <w:pStyle w:val="NoSpacing"/>
            </w:pPr>
            <w:r w:rsidRPr="00173B36">
              <w:rPr>
                <w:noProof/>
              </w:rPr>
              <mc:AlternateContent>
                <mc:Choice Requires="wps">
                  <w:drawing>
                    <wp:inline distT="0" distB="0" distL="0" distR="0" wp14:anchorId="63512FAB" wp14:editId="3C9E9FD8">
                      <wp:extent cx="521970" cy="0"/>
                      <wp:effectExtent l="0" t="0" r="0" b="0"/>
                      <wp:docPr id="14" name="Straight Connector 14"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FC7F21" id="Straight Connector 1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718eb5 [3206]" strokeweight="1.5pt">
                      <v:stroke joinstyle="miter"/>
                      <w10:anchorlock/>
                    </v:line>
                  </w:pict>
                </mc:Fallback>
              </mc:AlternateContent>
            </w:r>
          </w:p>
          <w:p w14:paraId="497CB0D0" w14:textId="77777777" w:rsidR="00686284" w:rsidRDefault="0067222B" w:rsidP="00262B06">
            <w:r>
              <w:t xml:space="preserve">If you find yourself unable to keep your cat/dog here are some tools that may be able to help you first. </w:t>
            </w:r>
          </w:p>
          <w:p w14:paraId="2DBF0CBE" w14:textId="257C2D33" w:rsidR="0067222B" w:rsidRPr="00173B36" w:rsidRDefault="0067222B" w:rsidP="00262B06">
            <w:r>
              <w:t xml:space="preserve">Please understand that rehoming your pet should be the VERY LAST option and only used when you have no other choice. Please understand that your pet is meant to be like a family member and they can become extremely confused and scared. They likely feed abandoned. </w:t>
            </w:r>
          </w:p>
        </w:tc>
      </w:tr>
      <w:tr w:rsidR="00F716E1" w:rsidRPr="00320ECB" w14:paraId="5CC30745" w14:textId="77777777" w:rsidTr="00CC5ED4">
        <w:trPr>
          <w:trHeight w:val="1932"/>
          <w:jc w:val="center"/>
        </w:trPr>
        <w:tc>
          <w:tcPr>
            <w:tcW w:w="438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AE2EC" w:themeFill="accent5"/>
          </w:tcPr>
          <w:p w14:paraId="0541F115" w14:textId="400F0ACA" w:rsidR="00F716E1" w:rsidRPr="00173B36" w:rsidRDefault="0065053C" w:rsidP="00262B06">
            <w:pPr>
              <w:pStyle w:val="Heading1"/>
            </w:pPr>
            <w:r>
              <w:t>Other Rescues In the area</w:t>
            </w:r>
          </w:p>
          <w:p w14:paraId="4DCA6ECC" w14:textId="77777777" w:rsidR="00F53B71" w:rsidRPr="00173B36" w:rsidRDefault="00F53B71" w:rsidP="00262B06">
            <w:pPr>
              <w:pStyle w:val="NoSpacing"/>
            </w:pPr>
            <w:r w:rsidRPr="00173B36">
              <w:rPr>
                <w:noProof/>
              </w:rPr>
              <mc:AlternateContent>
                <mc:Choice Requires="wps">
                  <w:drawing>
                    <wp:inline distT="0" distB="0" distL="0" distR="0" wp14:anchorId="2C66EA73" wp14:editId="033D1479">
                      <wp:extent cx="521970" cy="0"/>
                      <wp:effectExtent l="0" t="0" r="0" b="0"/>
                      <wp:docPr id="17" name="Straight Connector 17"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DE5823" id="Straight Connector 17"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718eb5 [3206]" strokeweight="1.5pt">
                      <v:stroke joinstyle="miter"/>
                      <w10:anchorlock/>
                    </v:line>
                  </w:pict>
                </mc:Fallback>
              </mc:AlternateContent>
            </w:r>
          </w:p>
          <w:p w14:paraId="45D5ED0C" w14:textId="77777777" w:rsidR="00F716E1" w:rsidRDefault="0065053C" w:rsidP="0065053C">
            <w:pPr>
              <w:ind w:left="360" w:hanging="360"/>
            </w:pPr>
            <w:r>
              <w:t>Scruffy tails-Crookston</w:t>
            </w:r>
          </w:p>
          <w:p w14:paraId="1F7E8762" w14:textId="77777777" w:rsidR="0065053C" w:rsidRDefault="0065053C" w:rsidP="0065053C">
            <w:pPr>
              <w:ind w:left="360" w:hanging="360"/>
            </w:pPr>
            <w:r>
              <w:t>Pennington Humane Society- Thief River</w:t>
            </w:r>
          </w:p>
          <w:p w14:paraId="1089ED9A" w14:textId="77777777" w:rsidR="0065053C" w:rsidRDefault="0065053C" w:rsidP="0065053C">
            <w:pPr>
              <w:ind w:left="360" w:hanging="360"/>
            </w:pPr>
            <w:r>
              <w:t>Clearwater Humane Society- Bagley</w:t>
            </w:r>
          </w:p>
          <w:p w14:paraId="07D6069C" w14:textId="77777777" w:rsidR="0065053C" w:rsidRDefault="0065053C" w:rsidP="0065053C">
            <w:pPr>
              <w:ind w:left="360" w:hanging="360"/>
            </w:pPr>
            <w:r>
              <w:t>Journey Home – Grand Forks</w:t>
            </w:r>
          </w:p>
          <w:p w14:paraId="0CFB02F4" w14:textId="1AEE5A14" w:rsidR="0065053C" w:rsidRPr="00173B36" w:rsidRDefault="0065053C" w:rsidP="0065053C">
            <w:pPr>
              <w:ind w:left="360" w:hanging="360"/>
            </w:pPr>
            <w:r>
              <w:t xml:space="preserve">Humane Society of the Lakes- DL </w:t>
            </w:r>
          </w:p>
        </w:tc>
        <w:tc>
          <w:tcPr>
            <w:tcW w:w="7244" w:type="dxa"/>
            <w:gridSpan w:val="3"/>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2C7F6A" w14:textId="7C43E05B" w:rsidR="00B54AD3" w:rsidRPr="00173B36" w:rsidRDefault="0067222B" w:rsidP="00262B06">
            <w:pPr>
              <w:pStyle w:val="Heading2"/>
            </w:pPr>
            <w:r>
              <w:t>Steps to Take</w:t>
            </w:r>
          </w:p>
          <w:p w14:paraId="2120D05D" w14:textId="6C76E200" w:rsidR="00B54AD3" w:rsidRPr="00173B36" w:rsidRDefault="00AB4308" w:rsidP="00262B06">
            <w:pPr>
              <w:pStyle w:val="Date"/>
            </w:pPr>
            <w:r>
              <w:t>Before reaching out</w:t>
            </w:r>
          </w:p>
          <w:p w14:paraId="02E644E0" w14:textId="4A47BCA6" w:rsidR="00F716E1" w:rsidRPr="00D7559E" w:rsidRDefault="00AB4308" w:rsidP="00AB4308">
            <w:pPr>
              <w:pStyle w:val="ListParagraph"/>
              <w:numPr>
                <w:ilvl w:val="0"/>
                <w:numId w:val="2"/>
              </w:numPr>
            </w:pPr>
            <w:r w:rsidRPr="00D7559E">
              <w:t>Vet exam- Check for any illnesses &amp; Spay/neuter</w:t>
            </w:r>
          </w:p>
          <w:p w14:paraId="5C87690B" w14:textId="7CE8F9D7" w:rsidR="00AB4308" w:rsidRPr="00D7559E" w:rsidRDefault="00AB4308" w:rsidP="00AB4308">
            <w:pPr>
              <w:pStyle w:val="ListParagraph"/>
              <w:numPr>
                <w:ilvl w:val="0"/>
                <w:numId w:val="2"/>
              </w:numPr>
            </w:pPr>
            <w:r w:rsidRPr="00D7559E">
              <w:t>chat w/ a trainer (for dogs)</w:t>
            </w:r>
          </w:p>
          <w:p w14:paraId="10C5A67E" w14:textId="7DDB93E5" w:rsidR="00AB4308" w:rsidRPr="00D7559E" w:rsidRDefault="00AB4308" w:rsidP="00AB4308">
            <w:pPr>
              <w:pStyle w:val="ListParagraph"/>
              <w:numPr>
                <w:ilvl w:val="0"/>
                <w:numId w:val="2"/>
              </w:numPr>
            </w:pPr>
            <w:r w:rsidRPr="00D7559E">
              <w:t xml:space="preserve">Check enviormental triggers (for </w:t>
            </w:r>
            <w:r w:rsidR="000356F8" w:rsidRPr="00D7559E">
              <w:t>Marking/</w:t>
            </w:r>
            <w:r w:rsidRPr="00D7559E">
              <w:t>behavior issues)</w:t>
            </w:r>
          </w:p>
          <w:p w14:paraId="045F1D0D" w14:textId="605E05CA" w:rsidR="00AB4308" w:rsidRPr="00D7559E" w:rsidRDefault="00AB4308" w:rsidP="00AB4308">
            <w:pPr>
              <w:pStyle w:val="ListParagraph"/>
              <w:numPr>
                <w:ilvl w:val="0"/>
                <w:numId w:val="2"/>
              </w:numPr>
            </w:pPr>
            <w:r w:rsidRPr="00D7559E">
              <w:t>check with family members/Friends for help</w:t>
            </w:r>
          </w:p>
          <w:p w14:paraId="402B2F15" w14:textId="5C63701A" w:rsidR="000356F8" w:rsidRPr="00D7559E" w:rsidRDefault="000356F8" w:rsidP="00D7559E">
            <w:pPr>
              <w:pStyle w:val="ListParagraph"/>
              <w:numPr>
                <w:ilvl w:val="0"/>
                <w:numId w:val="2"/>
              </w:numPr>
            </w:pPr>
            <w:r w:rsidRPr="00D7559E">
              <w:t>Reach out to a Pet Communicator (our favorite is listed in the bottom blue box)</w:t>
            </w:r>
          </w:p>
          <w:p w14:paraId="56ECE49E" w14:textId="77777777" w:rsidR="00F51E3E" w:rsidRPr="00173B36" w:rsidRDefault="00F51E3E" w:rsidP="00262B06">
            <w:pPr>
              <w:pStyle w:val="NoSpacing"/>
            </w:pPr>
            <w:r w:rsidRPr="00173B36">
              <w:rPr>
                <w:noProof/>
              </w:rPr>
              <mc:AlternateContent>
                <mc:Choice Requires="wps">
                  <w:drawing>
                    <wp:inline distT="0" distB="0" distL="0" distR="0" wp14:anchorId="7587102C" wp14:editId="59844B7D">
                      <wp:extent cx="3968496" cy="0"/>
                      <wp:effectExtent l="0" t="0" r="0" b="0"/>
                      <wp:docPr id="20" name="Straight Connector 20"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FC7973" id="Straight Connector 2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" strokecolor="#718eb5 [3206]" strokeweight=".28pt">
                      <v:stroke joinstyle="miter"/>
                      <w10:anchorlock/>
                    </v:line>
                  </w:pict>
                </mc:Fallback>
              </mc:AlternateContent>
            </w:r>
          </w:p>
          <w:p w14:paraId="590B77C9" w14:textId="65ABC2FC" w:rsidR="00F716E1" w:rsidRPr="00173B36" w:rsidRDefault="00AB4308" w:rsidP="00262B06">
            <w:pPr>
              <w:pStyle w:val="Heading2"/>
            </w:pPr>
            <w:r>
              <w:t>If you have no other option!</w:t>
            </w:r>
          </w:p>
          <w:p w14:paraId="27FF4A90" w14:textId="026E62C8" w:rsidR="00B54AD3" w:rsidRPr="00173B36" w:rsidRDefault="00AB4308" w:rsidP="00262B06">
            <w:pPr>
              <w:pStyle w:val="Date"/>
            </w:pPr>
            <w:r>
              <w:t>Contact Smiley’s Rescues</w:t>
            </w:r>
          </w:p>
          <w:p w14:paraId="07DC4969" w14:textId="0229D371" w:rsidR="00F716E1" w:rsidRDefault="00AB4308" w:rsidP="00262B06">
            <w:r>
              <w:t xml:space="preserve">We would love to do our best to help you out if you have tried the above options. Our process </w:t>
            </w:r>
            <w:r w:rsidR="000356F8">
              <w:t xml:space="preserve">starts with going to our website, under the applications tab, you will find a link that states “Surrender Application.” Send your filled out application to the email listed above or you can find it </w:t>
            </w:r>
            <w:r w:rsidR="00D7559E">
              <w:t xml:space="preserve">on </w:t>
            </w:r>
            <w:r w:rsidR="000356F8">
              <w:t xml:space="preserve">our “Contact Us” tab. </w:t>
            </w:r>
          </w:p>
          <w:p w14:paraId="0CE1E25F" w14:textId="72D36B43" w:rsidR="000356F8" w:rsidRPr="000356F8" w:rsidRDefault="000356F8" w:rsidP="00262B06">
            <w:r>
              <w:t>Please Note: We are almost always full and there is a waiting period, this application puts you on our waiting list! Animals are not allowed to be surrendered during business hours!</w:t>
            </w:r>
          </w:p>
          <w:p w14:paraId="1B45B87B" w14:textId="2CAF690E" w:rsidR="00F716E1" w:rsidRPr="00173B36" w:rsidRDefault="00F716E1" w:rsidP="00262B06"/>
        </w:tc>
      </w:tr>
      <w:tr w:rsidR="00F716E1" w:rsidRPr="00320ECB" w14:paraId="3D9F79B9" w14:textId="77777777" w:rsidTr="00CC5ED4">
        <w:trPr>
          <w:trHeight w:val="1833"/>
          <w:jc w:val="center"/>
        </w:trPr>
        <w:tc>
          <w:tcPr>
            <w:tcW w:w="438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AE2EC" w:themeFill="accent5"/>
          </w:tcPr>
          <w:p w14:paraId="40FAD1EF" w14:textId="4619F4FB" w:rsidR="00F716E1" w:rsidRPr="00173B36" w:rsidRDefault="0065053C" w:rsidP="00262B06">
            <w:pPr>
              <w:pStyle w:val="Heading1"/>
            </w:pPr>
            <w:r>
              <w:t>Vet clinics We use</w:t>
            </w:r>
          </w:p>
          <w:p w14:paraId="71549EEE" w14:textId="77777777" w:rsidR="00F53B71" w:rsidRPr="00173B36" w:rsidRDefault="00F53B71" w:rsidP="00262B06">
            <w:pPr>
              <w:pStyle w:val="NoSpacing"/>
            </w:pPr>
            <w:r w:rsidRPr="00173B36">
              <w:rPr>
                <w:noProof/>
              </w:rPr>
              <mc:AlternateContent>
                <mc:Choice Requires="wps">
                  <w:drawing>
                    <wp:inline distT="0" distB="0" distL="0" distR="0" wp14:anchorId="378CC6E1" wp14:editId="2EB67790">
                      <wp:extent cx="521970" cy="0"/>
                      <wp:effectExtent l="0" t="0" r="0" b="0"/>
                      <wp:docPr id="19" name="Straight Connector 19"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BDDC8A" id="Straight Connector 19"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718eb5 [3206]" strokeweight="1.5pt">
                      <v:stroke joinstyle="miter"/>
                      <w10:anchorlock/>
                    </v:line>
                  </w:pict>
                </mc:Fallback>
              </mc:AlternateContent>
            </w:r>
          </w:p>
          <w:p w14:paraId="1E846C1D" w14:textId="092945B3" w:rsidR="0065053C" w:rsidRDefault="0065053C" w:rsidP="0065053C">
            <w:r>
              <w:t>Walden Vet- Hillsboro</w:t>
            </w:r>
          </w:p>
          <w:p w14:paraId="155EE3AB" w14:textId="7450DC47" w:rsidR="0065053C" w:rsidRPr="00173B36" w:rsidRDefault="0065053C" w:rsidP="0065053C">
            <w:r>
              <w:t xml:space="preserve">Lee Vet – Hawley </w:t>
            </w:r>
          </w:p>
          <w:p w14:paraId="07BC42D3" w14:textId="49A7A161" w:rsidR="00F716E1" w:rsidRPr="00173B36" w:rsidRDefault="00F716E1" w:rsidP="00262B06">
            <w:pPr>
              <w:pStyle w:val="Date"/>
            </w:pPr>
          </w:p>
          <w:p w14:paraId="5AE18B2B" w14:textId="77777777" w:rsidR="00F51E3E" w:rsidRPr="00173B36" w:rsidRDefault="00F51E3E" w:rsidP="00262B06">
            <w:pPr>
              <w:pStyle w:val="NoSpacing"/>
            </w:pPr>
            <w:r w:rsidRPr="00173B36">
              <w:rPr>
                <w:noProof/>
              </w:rPr>
              <mc:AlternateContent>
                <mc:Choice Requires="wps">
                  <w:drawing>
                    <wp:inline distT="0" distB="0" distL="0" distR="0" wp14:anchorId="29159047" wp14:editId="3B4CB9C7">
                      <wp:extent cx="2016000" cy="0"/>
                      <wp:effectExtent l="0" t="0" r="0" b="0"/>
                      <wp:docPr id="22" name="Straight Connector 22" descr="Blue lin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B78B11" id="Straight Connector 22"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" strokecolor="#718eb5 [3206]" strokeweight=".28pt">
                      <v:stroke joinstyle="miter"/>
                      <w10:anchorlock/>
                    </v:line>
                  </w:pict>
                </mc:Fallback>
              </mc:AlternateContent>
            </w:r>
          </w:p>
          <w:p w14:paraId="19A4DF85" w14:textId="7EBB5978" w:rsidR="00F716E1" w:rsidRPr="00173B36" w:rsidRDefault="000356F8" w:rsidP="00262B06">
            <w:pPr>
              <w:pStyle w:val="Heading2"/>
            </w:pPr>
            <w:r>
              <w:t>Pet Communicator</w:t>
            </w:r>
          </w:p>
          <w:p w14:paraId="1FE8BCA3" w14:textId="77777777" w:rsidR="000356F8" w:rsidRDefault="000356F8" w:rsidP="000356F8">
            <w:pPr>
              <w:pStyle w:val="Date"/>
            </w:pPr>
            <w:r>
              <w:t>Teri Pape</w:t>
            </w:r>
          </w:p>
          <w:p w14:paraId="6D59D917" w14:textId="77777777" w:rsidR="00F716E1" w:rsidRDefault="000356F8" w:rsidP="000356F8">
            <w:pPr>
              <w:pStyle w:val="Date"/>
            </w:pPr>
            <w:r>
              <w:t>(701)-361-6867</w:t>
            </w:r>
          </w:p>
          <w:p w14:paraId="0904DCCD" w14:textId="6D897A0D" w:rsidR="000356F8" w:rsidRPr="000356F8" w:rsidRDefault="000356F8" w:rsidP="000356F8">
            <w:r>
              <w:t xml:space="preserve">Teri is an animal communicator/psychic medium who has helped us with numerous behavioral problems with not only our personal animals but helps any time we need assistance with those in the rescue. </w:t>
            </w:r>
          </w:p>
        </w:tc>
        <w:tc>
          <w:tcPr>
            <w:tcW w:w="7244" w:type="dxa"/>
            <w:gridSpan w:val="3"/>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9768E3" w14:textId="77777777" w:rsidR="00F716E1" w:rsidRPr="00173B36" w:rsidRDefault="00F716E1" w:rsidP="00262B06"/>
        </w:tc>
      </w:tr>
    </w:tbl>
    <w:p w14:paraId="2A0D7CF5" w14:textId="1FF8F632" w:rsidR="00535F87" w:rsidRDefault="00535F87" w:rsidP="00262B06">
      <w:pPr>
        <w:spacing w:before="0" w:after="0"/>
      </w:pPr>
    </w:p>
    <w:p w14:paraId="2D09A871" w14:textId="668FCD71" w:rsidR="00D7559E" w:rsidRDefault="00D7559E" w:rsidP="00262B06">
      <w:pPr>
        <w:spacing w:before="0" w:after="0"/>
      </w:pPr>
    </w:p>
    <w:p w14:paraId="35C95273" w14:textId="076CDCEC" w:rsidR="00D7559E" w:rsidRDefault="00D7559E" w:rsidP="00262B06">
      <w:pPr>
        <w:spacing w:before="0" w:after="0"/>
      </w:pPr>
    </w:p>
    <w:p w14:paraId="766406B9" w14:textId="46370EDF" w:rsidR="00D7559E" w:rsidRPr="00173B36" w:rsidRDefault="00D7559E" w:rsidP="00262B06">
      <w:pPr>
        <w:spacing w:before="0" w:after="0"/>
      </w:pPr>
      <w:r>
        <w:rPr>
          <w:noProof/>
        </w:rPr>
        <w:drawing>
          <wp:inline distT="0" distB="0" distL="0" distR="0" wp14:anchorId="720AAE91" wp14:editId="28A111DD">
            <wp:extent cx="7404100" cy="74041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04100" cy="7404100"/>
                    </a:xfrm>
                    <a:prstGeom prst="rect">
                      <a:avLst/>
                    </a:prstGeom>
                    <a:noFill/>
                    <a:ln>
                      <a:noFill/>
                    </a:ln>
                  </pic:spPr>
                </pic:pic>
              </a:graphicData>
            </a:graphic>
          </wp:inline>
        </w:drawing>
      </w:r>
      <w:r>
        <w:rPr>
          <w:noProof/>
        </w:rPr>
        <w:drawing>
          <wp:inline distT="0" distB="0" distL="0" distR="0" wp14:anchorId="58B5D360" wp14:editId="42FC8690">
            <wp:extent cx="7404100" cy="74041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04100" cy="7404100"/>
                    </a:xfrm>
                    <a:prstGeom prst="rect">
                      <a:avLst/>
                    </a:prstGeom>
                    <a:noFill/>
                    <a:ln>
                      <a:noFill/>
                    </a:ln>
                  </pic:spPr>
                </pic:pic>
              </a:graphicData>
            </a:graphic>
          </wp:inline>
        </w:drawing>
      </w:r>
      <w:r>
        <w:rPr>
          <w:noProof/>
        </w:rPr>
        <w:drawing>
          <wp:inline distT="0" distB="0" distL="0" distR="0" wp14:anchorId="0CAAE369" wp14:editId="1CF6227D">
            <wp:extent cx="7404100" cy="7404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04100" cy="7404100"/>
                    </a:xfrm>
                    <a:prstGeom prst="rect">
                      <a:avLst/>
                    </a:prstGeom>
                    <a:noFill/>
                    <a:ln>
                      <a:noFill/>
                    </a:ln>
                  </pic:spPr>
                </pic:pic>
              </a:graphicData>
            </a:graphic>
          </wp:inline>
        </w:drawing>
      </w:r>
    </w:p>
    <w:sectPr w:rsidR="00D7559E" w:rsidRPr="00173B36" w:rsidSect="00D04093">
      <w:pgSz w:w="12240" w:h="15840" w:code="1"/>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A773" w14:textId="77777777" w:rsidR="00030562" w:rsidRDefault="00030562" w:rsidP="00BA3E51">
      <w:pPr>
        <w:spacing w:line="240" w:lineRule="auto"/>
      </w:pPr>
      <w:r>
        <w:separator/>
      </w:r>
    </w:p>
  </w:endnote>
  <w:endnote w:type="continuationSeparator" w:id="0">
    <w:p w14:paraId="4C624335" w14:textId="77777777" w:rsidR="00030562" w:rsidRDefault="00030562"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B8DB" w14:textId="77777777" w:rsidR="00030562" w:rsidRDefault="00030562" w:rsidP="00BA3E51">
      <w:pPr>
        <w:spacing w:line="240" w:lineRule="auto"/>
      </w:pPr>
      <w:r>
        <w:separator/>
      </w:r>
    </w:p>
  </w:footnote>
  <w:footnote w:type="continuationSeparator" w:id="0">
    <w:p w14:paraId="6E777DD3" w14:textId="77777777" w:rsidR="00030562" w:rsidRDefault="00030562"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6306E"/>
    <w:multiLevelType w:val="hybridMultilevel"/>
    <w:tmpl w:val="31F8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931931867">
    <w:abstractNumId w:val="1"/>
  </w:num>
  <w:num w:numId="2" w16cid:durableId="6345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attachedTemplate r:id="rId1"/>
  <w:stylePaneSortMethod w:val="00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2B"/>
    <w:rsid w:val="00030562"/>
    <w:rsid w:val="000356F8"/>
    <w:rsid w:val="00041F8A"/>
    <w:rsid w:val="00045F2E"/>
    <w:rsid w:val="00055BBC"/>
    <w:rsid w:val="00073BF3"/>
    <w:rsid w:val="00077FEB"/>
    <w:rsid w:val="00081B51"/>
    <w:rsid w:val="000A6E00"/>
    <w:rsid w:val="000C7293"/>
    <w:rsid w:val="000D3891"/>
    <w:rsid w:val="000F3FE2"/>
    <w:rsid w:val="00140582"/>
    <w:rsid w:val="00144334"/>
    <w:rsid w:val="00157DB0"/>
    <w:rsid w:val="00173B36"/>
    <w:rsid w:val="00177BCB"/>
    <w:rsid w:val="001E5794"/>
    <w:rsid w:val="001F6D5E"/>
    <w:rsid w:val="00217454"/>
    <w:rsid w:val="002251C8"/>
    <w:rsid w:val="0023600D"/>
    <w:rsid w:val="00241482"/>
    <w:rsid w:val="00261E7B"/>
    <w:rsid w:val="00262B06"/>
    <w:rsid w:val="00293BB8"/>
    <w:rsid w:val="002954B8"/>
    <w:rsid w:val="002A4A92"/>
    <w:rsid w:val="002B0852"/>
    <w:rsid w:val="002C0662"/>
    <w:rsid w:val="002D5478"/>
    <w:rsid w:val="00320ECB"/>
    <w:rsid w:val="00344FC0"/>
    <w:rsid w:val="00377A0D"/>
    <w:rsid w:val="00382737"/>
    <w:rsid w:val="003E02DA"/>
    <w:rsid w:val="003E1692"/>
    <w:rsid w:val="003E7783"/>
    <w:rsid w:val="00442A0E"/>
    <w:rsid w:val="00443C70"/>
    <w:rsid w:val="004A4C74"/>
    <w:rsid w:val="004E5226"/>
    <w:rsid w:val="004E6AB2"/>
    <w:rsid w:val="004E70E8"/>
    <w:rsid w:val="0050447A"/>
    <w:rsid w:val="00535F87"/>
    <w:rsid w:val="00564622"/>
    <w:rsid w:val="005A3E0B"/>
    <w:rsid w:val="005B3227"/>
    <w:rsid w:val="005B4967"/>
    <w:rsid w:val="0065053C"/>
    <w:rsid w:val="0067056E"/>
    <w:rsid w:val="0067222B"/>
    <w:rsid w:val="0068094B"/>
    <w:rsid w:val="00686284"/>
    <w:rsid w:val="006917DB"/>
    <w:rsid w:val="0073402D"/>
    <w:rsid w:val="00792D43"/>
    <w:rsid w:val="007B30FE"/>
    <w:rsid w:val="007B7A61"/>
    <w:rsid w:val="007E1FA8"/>
    <w:rsid w:val="007E6083"/>
    <w:rsid w:val="00855181"/>
    <w:rsid w:val="00882F23"/>
    <w:rsid w:val="0089047A"/>
    <w:rsid w:val="008A1020"/>
    <w:rsid w:val="008A1250"/>
    <w:rsid w:val="008A1FCF"/>
    <w:rsid w:val="008B1112"/>
    <w:rsid w:val="008C78F5"/>
    <w:rsid w:val="00914419"/>
    <w:rsid w:val="00962E61"/>
    <w:rsid w:val="00986331"/>
    <w:rsid w:val="009A6667"/>
    <w:rsid w:val="009C7105"/>
    <w:rsid w:val="00A122BB"/>
    <w:rsid w:val="00A37F9E"/>
    <w:rsid w:val="00AB4308"/>
    <w:rsid w:val="00AB7FE5"/>
    <w:rsid w:val="00AC1E5A"/>
    <w:rsid w:val="00B14E21"/>
    <w:rsid w:val="00B54AD3"/>
    <w:rsid w:val="00B62B99"/>
    <w:rsid w:val="00B643D0"/>
    <w:rsid w:val="00B71E93"/>
    <w:rsid w:val="00B87E22"/>
    <w:rsid w:val="00BA3E51"/>
    <w:rsid w:val="00BB3142"/>
    <w:rsid w:val="00BD6049"/>
    <w:rsid w:val="00C155FC"/>
    <w:rsid w:val="00C532FC"/>
    <w:rsid w:val="00C75D84"/>
    <w:rsid w:val="00C857CB"/>
    <w:rsid w:val="00CA5CD9"/>
    <w:rsid w:val="00CC5ED4"/>
    <w:rsid w:val="00D04093"/>
    <w:rsid w:val="00D0794D"/>
    <w:rsid w:val="00D140DF"/>
    <w:rsid w:val="00D666BB"/>
    <w:rsid w:val="00D720DF"/>
    <w:rsid w:val="00D7559E"/>
    <w:rsid w:val="00D92ED4"/>
    <w:rsid w:val="00D94ABF"/>
    <w:rsid w:val="00E20245"/>
    <w:rsid w:val="00E4379F"/>
    <w:rsid w:val="00E65596"/>
    <w:rsid w:val="00EA0042"/>
    <w:rsid w:val="00EB1D1B"/>
    <w:rsid w:val="00F36875"/>
    <w:rsid w:val="00F51E3E"/>
    <w:rsid w:val="00F53B71"/>
    <w:rsid w:val="00F716E1"/>
    <w:rsid w:val="00F908C3"/>
    <w:rsid w:val="00F91753"/>
    <w:rsid w:val="00FB1F01"/>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2D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D4"/>
    <w:rPr>
      <w:color w:val="4C4C4C" w:themeColor="background2" w:themeShade="BF"/>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CC5ED4"/>
    <w:pPr>
      <w:keepNext/>
      <w:keepLines/>
      <w:spacing w:before="0" w:after="0" w:line="400" w:lineRule="exact"/>
      <w:outlineLvl w:val="1"/>
    </w:pPr>
    <w:rPr>
      <w:rFonts w:eastAsiaTheme="majorEastAsia" w:cstheme="majorBidi"/>
      <w:color w:val="465870" w:themeColor="accent1" w:themeShade="BF"/>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CC5ED4"/>
    <w:rPr>
      <w:rFonts w:eastAsiaTheme="majorEastAsia" w:cstheme="majorBidi"/>
      <w:color w:val="465870" w:themeColor="accent1" w:themeShade="BF"/>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CC5ED4"/>
    <w:pPr>
      <w:numPr>
        <w:numId w:val="1"/>
      </w:numPr>
      <w:spacing w:before="60" w:after="60" w:line="400" w:lineRule="exact"/>
      <w:ind w:left="360"/>
      <w:contextualSpacing/>
    </w:pPr>
    <w:rPr>
      <w:caps/>
      <w:color w:val="465870" w:themeColor="accent1" w:themeShade="BF"/>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CC5ED4"/>
    <w:pPr>
      <w:spacing w:before="40" w:after="40"/>
    </w:pPr>
    <w:rPr>
      <w:color w:val="5F483E" w:themeColor="accent4" w:themeShade="BF"/>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CC5ED4"/>
    <w:rPr>
      <w:color w:val="5F483E" w:themeColor="accent4" w:themeShade="BF"/>
      <w:lang w:val="en-US"/>
    </w:rPr>
  </w:style>
  <w:style w:type="character" w:styleId="CommentReference">
    <w:name w:val="annotation reference"/>
    <w:basedOn w:val="DefaultParagraphFont"/>
    <w:uiPriority w:val="99"/>
    <w:semiHidden/>
    <w:unhideWhenUsed/>
    <w:rsid w:val="000356F8"/>
    <w:rPr>
      <w:sz w:val="16"/>
      <w:szCs w:val="16"/>
    </w:rPr>
  </w:style>
  <w:style w:type="paragraph" w:styleId="CommentText">
    <w:name w:val="annotation text"/>
    <w:basedOn w:val="Normal"/>
    <w:link w:val="CommentTextChar"/>
    <w:uiPriority w:val="99"/>
    <w:semiHidden/>
    <w:unhideWhenUsed/>
    <w:rsid w:val="000356F8"/>
    <w:pPr>
      <w:spacing w:line="240" w:lineRule="auto"/>
    </w:pPr>
    <w:rPr>
      <w:sz w:val="20"/>
      <w:szCs w:val="20"/>
    </w:rPr>
  </w:style>
  <w:style w:type="character" w:customStyle="1" w:styleId="CommentTextChar">
    <w:name w:val="Comment Text Char"/>
    <w:basedOn w:val="DefaultParagraphFont"/>
    <w:link w:val="CommentText"/>
    <w:uiPriority w:val="99"/>
    <w:semiHidden/>
    <w:rsid w:val="000356F8"/>
    <w:rPr>
      <w:color w:val="4C4C4C" w:themeColor="background2" w:themeShade="BF"/>
      <w:sz w:val="20"/>
      <w:szCs w:val="20"/>
      <w:lang w:val="en-US"/>
    </w:rPr>
  </w:style>
  <w:style w:type="paragraph" w:styleId="CommentSubject">
    <w:name w:val="annotation subject"/>
    <w:basedOn w:val="CommentText"/>
    <w:next w:val="CommentText"/>
    <w:link w:val="CommentSubjectChar"/>
    <w:uiPriority w:val="99"/>
    <w:semiHidden/>
    <w:unhideWhenUsed/>
    <w:rsid w:val="000356F8"/>
    <w:rPr>
      <w:b/>
      <w:bCs/>
    </w:rPr>
  </w:style>
  <w:style w:type="character" w:customStyle="1" w:styleId="CommentSubjectChar">
    <w:name w:val="Comment Subject Char"/>
    <w:basedOn w:val="CommentTextChar"/>
    <w:link w:val="CommentSubject"/>
    <w:uiPriority w:val="99"/>
    <w:semiHidden/>
    <w:rsid w:val="000356F8"/>
    <w:rPr>
      <w:b/>
      <w:bCs/>
      <w:color w:val="4C4C4C" w:themeColor="background2" w:themeShade="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dne\AppData\Local\Packages\Microsoft.Office.Desktop_8wekyb3d8bbwe\LocalCache\Roaming\Microsoft\Templates\Columns%20resume.dotx" TargetMode="External"/></Relationship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A5814-8652-4DF4-8A52-CA0C981F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Columns resume</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2022-10-07T18:08:00Z</dcterms:created>
  <dcterms:modified xsi:type="dcterms:W3CDTF">2022-10-13T18:18:00Z</dcterms:modified>
</cp:coreProperties>
</file>